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complete the following form and hand it to the Director before your audition.</w:t>
      </w:r>
    </w:p>
    <w:tbl>
      <w:tblPr>
        <w:tblStyle w:val="Table1"/>
        <w:tblW w:w="9148.0" w:type="dxa"/>
        <w:jc w:val="left"/>
        <w:tblLayout w:type="fixed"/>
        <w:tblLook w:val="0400"/>
      </w:tblPr>
      <w:tblGrid>
        <w:gridCol w:w="4395"/>
        <w:gridCol w:w="283"/>
        <w:gridCol w:w="4459"/>
        <w:gridCol w:w="11"/>
        <w:tblGridChange w:id="0">
          <w:tblGrid>
            <w:gridCol w:w="4395"/>
            <w:gridCol w:w="283"/>
            <w:gridCol w:w="4459"/>
            <w:gridCol w:w="11"/>
          </w:tblGrid>
        </w:tblGridChange>
      </w:tblGrid>
      <w:tr>
        <w:trPr>
          <w:cantSplit w:val="0"/>
          <w:tblHeader w:val="0"/>
        </w:trPr>
        <w:tc>
          <w:tcPr>
            <w:gridSpan w:val="3"/>
            <w:tcBorders>
              <w:bottom w:color="000000" w:space="0" w:sz="4" w:val="single"/>
            </w:tcBorders>
          </w:tcPr>
          <w:p w:rsidR="00000000" w:rsidDel="00000000" w:rsidP="00000000" w:rsidRDefault="00000000" w:rsidRPr="00000000" w14:paraId="00000002">
            <w:pPr>
              <w:spacing w:before="12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Auditionee’s Name</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6">
            <w:pPr>
              <w:rPr>
                <w:rFonts w:ascii="Trebuchet MS" w:cs="Trebuchet MS" w:eastAsia="Trebuchet MS" w:hAnsi="Trebuchet MS"/>
              </w:rPr>
            </w:pPr>
            <w:r w:rsidDel="00000000" w:rsidR="00000000" w:rsidRPr="00000000">
              <w:rPr>
                <w:rtl w:val="0"/>
              </w:rPr>
            </w:r>
          </w:p>
        </w:tc>
      </w:tr>
      <w:tr>
        <w:trPr>
          <w:cantSplit w:val="0"/>
          <w:tblHeader w:val="0"/>
        </w:trPr>
        <w:tc>
          <w:tcPr>
            <w:gridSpan w:val="3"/>
            <w:tcBorders>
              <w:top w:color="000000" w:space="0" w:sz="4" w:val="single"/>
              <w:bottom w:color="000000" w:space="0" w:sz="4" w:val="single"/>
            </w:tcBorders>
          </w:tcPr>
          <w:p w:rsidR="00000000" w:rsidDel="00000000" w:rsidP="00000000" w:rsidRDefault="00000000" w:rsidRPr="00000000" w14:paraId="00000009">
            <w:pPr>
              <w:spacing w:before="12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Phone No.</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rPr>
            </w:pPr>
            <w:r w:rsidDel="00000000" w:rsidR="00000000" w:rsidRPr="00000000">
              <w:rPr>
                <w:rtl w:val="0"/>
              </w:rPr>
            </w:r>
          </w:p>
        </w:tc>
      </w:tr>
      <w:tr>
        <w:trPr>
          <w:cantSplit w:val="0"/>
          <w:tblHeader w:val="0"/>
        </w:trPr>
        <w:tc>
          <w:tcPr>
            <w:gridSpan w:val="3"/>
            <w:tcBorders>
              <w:top w:color="000000" w:space="0" w:sz="4" w:val="single"/>
              <w:bottom w:color="000000" w:space="0" w:sz="4" w:val="single"/>
            </w:tcBorders>
          </w:tcPr>
          <w:p w:rsidR="00000000" w:rsidDel="00000000" w:rsidP="00000000" w:rsidRDefault="00000000" w:rsidRPr="00000000" w14:paraId="00000010">
            <w:pPr>
              <w:spacing w:before="12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Email address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rPr>
            </w:pPr>
            <w:r w:rsidDel="00000000" w:rsidR="00000000" w:rsidRPr="00000000">
              <w:rPr>
                <w:rtl w:val="0"/>
              </w:rPr>
            </w:r>
          </w:p>
        </w:tc>
      </w:tr>
      <w:tr>
        <w:trPr>
          <w:cantSplit w:val="0"/>
          <w:tblHeader w:val="0"/>
        </w:trPr>
        <w:tc>
          <w:tcPr>
            <w:gridSpan w:val="3"/>
            <w:tcBorders>
              <w:top w:color="000000" w:space="0" w:sz="4" w:val="single"/>
              <w:bottom w:color="000000" w:space="0" w:sz="4" w:val="single"/>
            </w:tcBorders>
          </w:tcPr>
          <w:p w:rsidR="00000000" w:rsidDel="00000000" w:rsidP="00000000" w:rsidRDefault="00000000" w:rsidRPr="00000000" w14:paraId="00000017">
            <w:pPr>
              <w:spacing w:before="12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Production</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B">
            <w:pPr>
              <w:rPr>
                <w:rFonts w:ascii="Trebuchet MS" w:cs="Trebuchet MS" w:eastAsia="Trebuchet MS" w:hAnsi="Trebuchet MS"/>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E">
            <w:pPr>
              <w:spacing w:before="12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I am interested in the following role(s):</w:t>
            </w:r>
          </w:p>
        </w:tc>
        <w:tc>
          <w:tcPr>
            <w:tcBorders>
              <w:top w:color="000000" w:space="0" w:sz="4" w:val="single"/>
            </w:tcBorders>
          </w:tcPr>
          <w:p w:rsidR="00000000" w:rsidDel="00000000" w:rsidP="00000000" w:rsidRDefault="00000000" w:rsidRPr="00000000" w14:paraId="0000001F">
            <w:pPr>
              <w:spacing w:before="120" w:lineRule="auto"/>
              <w:rPr>
                <w:rFonts w:ascii="Trebuchet MS" w:cs="Trebuchet MS" w:eastAsia="Trebuchet MS" w:hAnsi="Trebuchet MS"/>
                <w:b w:val="1"/>
                <w:bCs w:val="1"/>
                <w:sz w:val="20"/>
                <w:szCs w:val="20"/>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020">
            <w:pPr>
              <w:spacing w:before="12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I am not available on the following dates:</w:t>
            </w:r>
          </w:p>
        </w:tc>
      </w:tr>
      <w:tr>
        <w:trPr>
          <w:cantSplit w:val="0"/>
          <w:trHeight w:val="62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6">
            <w:pPr>
              <w:rPr>
                <w:rFonts w:ascii="Trebuchet MS" w:cs="Trebuchet MS" w:eastAsia="Trebuchet MS" w:hAnsi="Trebuchet MS"/>
              </w:rPr>
            </w:pPr>
            <w:bookmarkStart w:colFirst="0" w:colLast="0" w:name="_heading=h.gjdgxs" w:id="0"/>
            <w:bookmarkEnd w:id="0"/>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27">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29">
            <w:pPr>
              <w:rPr>
                <w:rFonts w:ascii="Trebuchet MS" w:cs="Trebuchet MS" w:eastAsia="Trebuchet MS" w:hAnsi="Trebuchet MS"/>
                <w:i w:val="1"/>
                <w:iCs w:val="1"/>
                <w:sz w:val="16"/>
                <w:szCs w:val="16"/>
              </w:rPr>
            </w:pPr>
            <w:r w:rsidDel="00000000" w:rsidR="00000000" w:rsidRPr="00000000">
              <w:rPr>
                <w:rFonts w:ascii="Trebuchet MS" w:cs="Trebuchet MS" w:eastAsia="Trebuchet MS" w:hAnsi="Trebuchet MS"/>
                <w:i w:val="1"/>
                <w:iCs w:val="1"/>
                <w:sz w:val="16"/>
                <w:szCs w:val="16"/>
                <w:rtl w:val="0"/>
              </w:rPr>
              <w:t xml:space="preserve"> Remember to include planned holidays and weekends away</w:t>
            </w:r>
          </w:p>
          <w:p w:rsidR="00000000" w:rsidDel="00000000" w:rsidP="00000000" w:rsidRDefault="00000000" w:rsidRPr="00000000" w14:paraId="0000002A">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2B">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2C">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2D">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2E">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2F">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0">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1">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2">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3">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4">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5">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6">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7">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8">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A">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B">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C">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D">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E">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3F">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40">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41">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42">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43">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44">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45">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46">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47">
            <w:pPr>
              <w:rPr>
                <w:rFonts w:ascii="Trebuchet MS" w:cs="Trebuchet MS" w:eastAsia="Trebuchet MS" w:hAnsi="Trebuchet MS"/>
                <w:b w:val="1"/>
                <w:bCs w:val="1"/>
                <w:i w:val="1"/>
                <w:iCs w:val="1"/>
                <w:sz w:val="16"/>
                <w:szCs w:val="16"/>
              </w:rPr>
            </w:pPr>
            <w:r w:rsidDel="00000000" w:rsidR="00000000" w:rsidRPr="00000000">
              <w:rPr>
                <w:rFonts w:ascii="Trebuchet MS" w:cs="Trebuchet MS" w:eastAsia="Trebuchet MS" w:hAnsi="Trebuchet MS"/>
                <w:b w:val="1"/>
                <w:bCs w:val="1"/>
                <w:i w:val="1"/>
                <w:iCs w:val="1"/>
                <w:sz w:val="16"/>
                <w:szCs w:val="16"/>
                <w:rtl w:val="0"/>
              </w:rPr>
              <w:t xml:space="preserve">Please turn over read carefully and sign overleaf</w:t>
            </w:r>
          </w:p>
        </w:tc>
      </w:tr>
      <w:tr>
        <w:trPr>
          <w:cantSplit w:val="0"/>
          <w:trHeight w:val="714" w:hRule="atLeast"/>
          <w:tblHeader w:val="0"/>
        </w:trPr>
        <w:tc>
          <w:tcPr>
            <w:gridSpan w:val="3"/>
            <w:tcBorders>
              <w:bottom w:color="000000" w:space="0" w:sz="4" w:val="single"/>
            </w:tcBorders>
            <w:vAlign w:val="center"/>
          </w:tcPr>
          <w:p w:rsidR="00000000" w:rsidDel="00000000" w:rsidP="00000000" w:rsidRDefault="00000000" w:rsidRPr="00000000" w14:paraId="00000048">
            <w:pPr>
              <w:rPr>
                <w:rFonts w:ascii="Trebuchet MS" w:cs="Trebuchet MS" w:eastAsia="Trebuchet MS" w:hAnsi="Trebuchet MS"/>
              </w:rPr>
            </w:pPr>
            <w:r w:rsidDel="00000000" w:rsidR="00000000" w:rsidRPr="00000000">
              <w:rPr>
                <w:rFonts w:ascii="Trebuchet MS" w:cs="Trebuchet MS" w:eastAsia="Trebuchet MS" w:hAnsi="Trebuchet MS"/>
                <w:b w:val="1"/>
                <w:bCs w:val="1"/>
                <w:sz w:val="20"/>
                <w:szCs w:val="20"/>
                <w:rtl w:val="0"/>
              </w:rPr>
              <w:t xml:space="preserve">Would you consider a backstage role, if unsuccessful? (please give details below)</w:t>
            </w:r>
            <w:r w:rsidDel="00000000" w:rsidR="00000000" w:rsidRPr="00000000">
              <w:rPr>
                <w:rFonts w:ascii="Trebuchet MS" w:cs="Trebuchet MS" w:eastAsia="Trebuchet MS" w:hAnsi="Trebuchet MS"/>
                <w:rtl w:val="0"/>
              </w:rPr>
              <w:t xml:space="preserve"> </w:t>
            </w:r>
          </w:p>
        </w:tc>
      </w:tr>
      <w:tr>
        <w:trPr>
          <w:cantSplit w:val="0"/>
          <w:trHeight w:val="814"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Trebuchet MS" w:cs="Trebuchet MS" w:eastAsia="Trebuchet MS" w:hAnsi="Trebuchet MS"/>
              </w:rPr>
            </w:pPr>
            <w:r w:rsidDel="00000000" w:rsidR="00000000" w:rsidRPr="00000000">
              <w:rPr>
                <w:rtl w:val="0"/>
              </w:rPr>
            </w:r>
          </w:p>
        </w:tc>
      </w:tr>
      <w:tr>
        <w:trPr>
          <w:cantSplit w:val="0"/>
          <w:trHeight w:val="360" w:hRule="atLeast"/>
          <w:tblHeader w:val="0"/>
        </w:trPr>
        <w:tc>
          <w:tcPr>
            <w:gridSpan w:val="3"/>
            <w:tcBorders>
              <w:top w:color="000000" w:space="0" w:sz="4" w:val="single"/>
            </w:tcBorders>
          </w:tcPr>
          <w:p w:rsidR="00000000" w:rsidDel="00000000" w:rsidP="00000000" w:rsidRDefault="00000000" w:rsidRPr="00000000" w14:paraId="0000004E">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51">
      <w:pPr>
        <w:spacing w:after="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2">
      <w:pPr>
        <w:spacing w:after="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3">
      <w:pPr>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Membership Details</w:t>
      </w:r>
    </w:p>
    <w:p w:rsidR="00000000" w:rsidDel="00000000" w:rsidP="00000000" w:rsidRDefault="00000000" w:rsidRPr="00000000" w14:paraId="00000054">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Network Theatre Company (“the Company”) is an amateur theatre company which stages productions in its own theatre (Network Theatre) located under the arches of Waterloo Station. </w:t>
      </w:r>
    </w:p>
    <w:p w:rsidR="00000000" w:rsidDel="00000000" w:rsidP="00000000" w:rsidRDefault="00000000" w:rsidRPr="00000000" w14:paraId="00000055">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Anyone can audition for a Company production, provided that you are over 18 and already a member of the Network Theatre Company, or become a member at the audition.  </w:t>
      </w:r>
    </w:p>
    <w:p w:rsidR="00000000" w:rsidDel="00000000" w:rsidP="00000000" w:rsidRDefault="00000000" w:rsidRPr="00000000" w14:paraId="00000056">
      <w:pPr>
        <w:spacing w:after="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If you are cast you must then pay the participation fees.  Currently £40 + the cost of your script which will be provided by Network Theatre.</w:t>
      </w:r>
      <w:r w:rsidDel="00000000" w:rsidR="00000000" w:rsidRPr="00000000">
        <w:rPr>
          <w:rtl w:val="0"/>
        </w:rPr>
      </w:r>
    </w:p>
    <w:p w:rsidR="00000000" w:rsidDel="00000000" w:rsidP="00000000" w:rsidRDefault="00000000" w:rsidRPr="00000000" w14:paraId="00000057">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Payment of these fees are a legal requirement and you may not be protected by our insurance should the fees not be paid.  These fees are due before the first rehearsal (which includes any table reading) and can be paid via our website: membership.networktheatre.org. </w:t>
      </w:r>
    </w:p>
    <w:p w:rsidR="00000000" w:rsidDel="00000000" w:rsidP="00000000" w:rsidRDefault="00000000" w:rsidRPr="00000000" w14:paraId="00000058">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wish to pay by any other means please e-mail: membership@networktheatre.org. </w:t>
      </w:r>
    </w:p>
    <w:p w:rsidR="00000000" w:rsidDel="00000000" w:rsidP="00000000" w:rsidRDefault="00000000" w:rsidRPr="00000000" w14:paraId="00000059">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Membership means you can participate in as many Company productions as you like as well as all our other activities.  It also entitles you to vote at our Annual General Meeting. </w:t>
      </w:r>
    </w:p>
    <w:p w:rsidR="00000000" w:rsidDel="00000000" w:rsidP="00000000" w:rsidRDefault="00000000" w:rsidRPr="00000000" w14:paraId="0000005A">
      <w:pPr>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Image Rights </w:t>
      </w:r>
    </w:p>
    <w:p w:rsidR="00000000" w:rsidDel="00000000" w:rsidP="00000000" w:rsidRDefault="00000000" w:rsidRPr="00000000" w14:paraId="0000005B">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Company may use photographs and other media containing your likeness:</w:t>
      </w:r>
    </w:p>
    <w:p w:rsidR="00000000" w:rsidDel="00000000" w:rsidP="00000000" w:rsidRDefault="00000000" w:rsidRPr="00000000" w14:paraId="0000005C">
      <w:pPr>
        <w:numPr>
          <w:ilvl w:val="0"/>
          <w:numId w:val="1"/>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 the purposes of managing the audition process, in which case such images will be irrevocably deleted upon completion of the process; and </w:t>
      </w:r>
    </w:p>
    <w:p w:rsidR="00000000" w:rsidDel="00000000" w:rsidP="00000000" w:rsidRDefault="00000000" w:rsidRPr="00000000" w14:paraId="0000005D">
      <w:pPr>
        <w:numPr>
          <w:ilvl w:val="0"/>
          <w:numId w:val="1"/>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 promote the production, which may include, but not be limited to, publication via internet (including social media), print and broadcast media, in which case, by agreeing to participate in this production, you accept that your image may form part of this promotion.</w:t>
      </w:r>
    </w:p>
    <w:p w:rsidR="00000000" w:rsidDel="00000000" w:rsidP="00000000" w:rsidRDefault="00000000" w:rsidRPr="00000000" w14:paraId="0000005E">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Further, you acknowledge the rights of the creators of such media and agree not to infringe their rights of ownership either by common law or by statute. </w:t>
      </w:r>
    </w:p>
    <w:p w:rsidR="00000000" w:rsidDel="00000000" w:rsidP="00000000" w:rsidRDefault="00000000" w:rsidRPr="00000000" w14:paraId="0000005F">
      <w:pPr>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privacy and retention </w:t>
      </w:r>
    </w:p>
    <w:p w:rsidR="00000000" w:rsidDel="00000000" w:rsidP="00000000" w:rsidRDefault="00000000" w:rsidRPr="00000000" w14:paraId="00000060">
      <w:pPr>
        <w:spacing w:after="240" w:lineRule="auto"/>
        <w:rPr>
          <w:rFonts w:ascii="Arial" w:cs="Arial" w:eastAsia="Arial" w:hAnsi="Arial"/>
          <w:b w:val="1"/>
          <w:bCs w:val="1"/>
          <w:i w:val="1"/>
          <w:iCs w:val="1"/>
          <w:sz w:val="20"/>
          <w:szCs w:val="20"/>
        </w:rPr>
      </w:pPr>
      <w:r w:rsidDel="00000000" w:rsidR="00000000" w:rsidRPr="00000000">
        <w:rPr>
          <w:rFonts w:ascii="Arial" w:cs="Arial" w:eastAsia="Arial" w:hAnsi="Arial"/>
          <w:sz w:val="20"/>
          <w:szCs w:val="20"/>
          <w:rtl w:val="0"/>
        </w:rPr>
        <w:t xml:space="preserve">The information you provide on this form will be used for the process of conducting the auditions only and upon completion will be deleted and destroyed. For further details on the Company’s privacy policy please see:  </w:t>
      </w:r>
      <w:hyperlink r:id="rId7">
        <w:r w:rsidDel="00000000" w:rsidR="00000000" w:rsidRPr="00000000">
          <w:rPr>
            <w:rFonts w:ascii="Arial" w:cs="Arial" w:eastAsia="Arial" w:hAnsi="Arial"/>
            <w:b w:val="1"/>
            <w:bCs w:val="1"/>
            <w:color w:val="0000ff"/>
            <w:sz w:val="20"/>
            <w:szCs w:val="20"/>
            <w:u w:val="single"/>
            <w:rtl w:val="0"/>
          </w:rPr>
          <w:t xml:space="preserve">https://www.networktheatre.org/privacy/</w:t>
        </w:r>
      </w:hyperlink>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61">
      <w:pPr>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Auditionee’s signature</w:t>
      </w:r>
    </w:p>
    <w:p w:rsidR="00000000" w:rsidDel="00000000" w:rsidP="00000000" w:rsidRDefault="00000000" w:rsidRPr="00000000" w14:paraId="00000062">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agree to the terms and conditions above and to abide by the rules of the Company.</w:t>
      </w:r>
    </w:p>
    <w:p w:rsidR="00000000" w:rsidDel="00000000" w:rsidP="00000000" w:rsidRDefault="00000000" w:rsidRPr="00000000" w14:paraId="00000063">
      <w:pPr>
        <w:spacing w:after="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spacing w:after="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Signature</w:t>
      </w:r>
      <w:r w:rsidDel="00000000" w:rsidR="00000000" w:rsidRPr="00000000">
        <w:rPr>
          <w:rFonts w:ascii="Arial" w:cs="Arial" w:eastAsia="Arial" w:hAnsi="Arial"/>
          <w:sz w:val="20"/>
          <w:szCs w:val="20"/>
          <w:rtl w:val="0"/>
        </w:rPr>
        <w:tab/>
        <w:tab/>
        <w:tab/>
        <w:tab/>
        <w:tab/>
        <w:tab/>
        <w:tab/>
        <w:tab/>
      </w:r>
      <w:r w:rsidDel="00000000" w:rsidR="00000000" w:rsidRPr="00000000">
        <w:rPr>
          <w:rFonts w:ascii="Arial" w:cs="Arial" w:eastAsia="Arial" w:hAnsi="Arial"/>
          <w:b w:val="1"/>
          <w:bCs w:val="1"/>
          <w:sz w:val="20"/>
          <w:szCs w:val="20"/>
          <w:rtl w:val="0"/>
        </w:rPr>
        <w:t xml:space="preserve">Date</w:t>
      </w:r>
      <w:r w:rsidDel="00000000" w:rsidR="00000000" w:rsidRPr="00000000">
        <w:rPr>
          <w:rtl w:val="0"/>
        </w:rPr>
      </w:r>
    </w:p>
    <w:p w:rsidR="00000000" w:rsidDel="00000000" w:rsidP="00000000" w:rsidRDefault="00000000" w:rsidRPr="00000000" w14:paraId="00000065">
      <w:pPr>
        <w:spacing w:after="24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Legal Information</w:t>
      </w:r>
      <w:r w:rsidDel="00000000" w:rsidR="00000000" w:rsidRPr="00000000">
        <w:rPr>
          <w:rFonts w:ascii="Trebuchet MS" w:cs="Trebuchet MS" w:eastAsia="Trebuchet MS" w:hAnsi="Trebuchet MS"/>
          <w:rtl w:val="0"/>
        </w:rPr>
        <w:br w:type="textWrapping"/>
      </w:r>
      <w:r w:rsidDel="00000000" w:rsidR="00000000" w:rsidRPr="00000000">
        <w:rPr>
          <w:rFonts w:ascii="Arial" w:cs="Arial" w:eastAsia="Arial" w:hAnsi="Arial"/>
          <w:sz w:val="16"/>
          <w:szCs w:val="16"/>
          <w:rtl w:val="0"/>
        </w:rPr>
        <w:t xml:space="preserve">Network Theatre Company is a private members club, licensed through a Club Premises Certificate issued under the Licensing Act 2003.  These rules require a minimum delay of two days between your application and your admission as a member, and we must reserve the right to refuse any application.  You must be aged 18 or over to join.  Membership lasts 12 months from the date of enrolment and can be renewed annually.</w:t>
      </w:r>
    </w:p>
    <w:sectPr>
      <w:headerReference r:id="rId8" w:type="default"/>
      <w:headerReference r:id="rId9" w:type="first"/>
      <w:footerReference r:id="rId10" w:type="default"/>
      <w:footerReference r:id="rId11" w:type="first"/>
      <w:pgSz w:h="16834" w:w="11909" w:orient="portrait"/>
      <w:pgMar w:bottom="1080" w:top="2237"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 w:val="right" w:leader="none" w:pos="909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Ref: NTC-FRM-007 v</w:t>
    </w:r>
    <w:r w:rsidDel="00000000" w:rsidR="00000000" w:rsidRPr="00000000">
      <w:rPr>
        <w:rFonts w:ascii="Arial" w:cs="Arial" w:eastAsia="Arial" w:hAnsi="Arial"/>
        <w:sz w:val="16"/>
        <w:szCs w:val="16"/>
        <w:rtl w:val="0"/>
      </w:rPr>
      <w:t xml:space="preserve">7</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tab/>
    </w:r>
    <w:r w:rsidDel="00000000" w:rsidR="00000000" w:rsidRPr="00000000">
      <w:rPr>
        <w:rFonts w:ascii="Arial" w:cs="Arial" w:eastAsia="Arial" w:hAnsi="Arial"/>
        <w:sz w:val="16"/>
        <w:szCs w:val="16"/>
        <w:rtl w:val="0"/>
      </w:rPr>
      <w:t xml:space="preserve">06</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/0</w:t>
    </w:r>
    <w:r w:rsidDel="00000000" w:rsidR="00000000" w:rsidRPr="00000000">
      <w:rPr>
        <w:rFonts w:ascii="Arial" w:cs="Arial" w:eastAsia="Arial" w:hAnsi="Arial"/>
        <w:sz w:val="16"/>
        <w:szCs w:val="16"/>
        <w:rtl w:val="0"/>
      </w:rPr>
      <w:t xml:space="preserve">6</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/20</w:t>
    </w:r>
    <w:r w:rsidDel="00000000" w:rsidR="00000000" w:rsidRPr="00000000">
      <w:rPr>
        <w:rFonts w:ascii="Arial" w:cs="Arial" w:eastAsia="Arial" w:hAnsi="Arial"/>
        <w:sz w:val="16"/>
        <w:szCs w:val="16"/>
        <w:rtl w:val="0"/>
      </w:rPr>
      <w:t xml:space="preserve">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0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360" w:line="240" w:lineRule="auto"/>
      <w:ind w:left="0" w:right="0" w:firstLine="0"/>
      <w:jc w:val="left"/>
      <w:rPr>
        <w:rFonts w:ascii="Trebuchet MS" w:cs="Trebuchet MS" w:eastAsia="Trebuchet MS" w:hAnsi="Trebuchet MS"/>
        <w:b w:val="0"/>
        <w:bCs w:val="0"/>
        <w:i w:val="0"/>
        <w:iCs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8"/>
        <w:szCs w:val="28"/>
        <w:u w:val="none"/>
        <w:shd w:fill="auto" w:val="clear"/>
        <w:vertAlign w:val="baseline"/>
        <w:rtl w:val="0"/>
      </w:rPr>
      <w:t xml:space="preserve">Audition Form (continued)</w:t>
    </w:r>
  </w:p>
  <w:p w:rsidR="00000000" w:rsidDel="00000000" w:rsidP="00000000" w:rsidRDefault="00000000" w:rsidRPr="00000000" w14:paraId="0000006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070" w:right="0" w:firstLine="0"/>
      <w:jc w:val="left"/>
      <w:rPr>
        <w:rFonts w:ascii="Trebuchet MS" w:cs="Trebuchet MS" w:eastAsia="Trebuchet MS" w:hAnsi="Trebuchet MS"/>
        <w:b w:val="1"/>
        <w:bCs w:val="1"/>
        <w:i w:val="0"/>
        <w:iCs w:val="0"/>
        <w:smallCaps w:val="0"/>
        <w:strike w:val="0"/>
        <w:color w:val="bf0f0f"/>
        <w:sz w:val="36"/>
        <w:szCs w:val="3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95252</wp:posOffset>
          </wp:positionH>
          <wp:positionV relativeFrom="paragraph">
            <wp:posOffset>-107948</wp:posOffset>
          </wp:positionV>
          <wp:extent cx="1038225" cy="885825"/>
          <wp:effectExtent b="0" l="0" r="0" t="0"/>
          <wp:wrapSquare wrapText="bothSides" distB="0" distT="0" distL="114300" distR="114300"/>
          <wp:docPr descr="red_transparent" id="1" name="image1.png"/>
          <a:graphic>
            <a:graphicData uri="http://schemas.openxmlformats.org/drawingml/2006/picture">
              <pic:pic>
                <pic:nvPicPr>
                  <pic:cNvPr descr="red_transparent" id="0" name="image1.png"/>
                  <pic:cNvPicPr preferRelativeResize="0"/>
                </pic:nvPicPr>
                <pic:blipFill>
                  <a:blip r:embed="rId1"/>
                  <a:srcRect b="0" l="0" r="0" t="0"/>
                  <a:stretch>
                    <a:fillRect/>
                  </a:stretch>
                </pic:blipFill>
                <pic:spPr>
                  <a:xfrm>
                    <a:off x="0" y="0"/>
                    <a:ext cx="1038225" cy="885825"/>
                  </a:xfrm>
                  <a:prstGeom prst="rect"/>
                  <a:ln/>
                </pic:spPr>
              </pic:pic>
            </a:graphicData>
          </a:graphic>
        </wp:anchor>
      </w:drawing>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070" w:right="0" w:firstLine="0"/>
      <w:jc w:val="left"/>
      <w:rPr>
        <w:rFonts w:ascii="Trebuchet MS" w:cs="Trebuchet MS" w:eastAsia="Trebuchet MS" w:hAnsi="Trebuchet MS"/>
        <w:b w:val="1"/>
        <w:bCs w:val="1"/>
        <w:i w:val="0"/>
        <w:iCs w:val="0"/>
        <w:smallCaps w:val="0"/>
        <w:strike w:val="0"/>
        <w:color w:val="bf0f0f"/>
        <w:sz w:val="36"/>
        <w:szCs w:val="36"/>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bf0f0f"/>
        <w:sz w:val="36"/>
        <w:szCs w:val="36"/>
        <w:u w:val="none"/>
        <w:shd w:fill="auto" w:val="clear"/>
        <w:vertAlign w:val="baseline"/>
        <w:rtl w:val="0"/>
      </w:rPr>
      <w:t xml:space="preserve">Network Theatre Company</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360" w:line="240" w:lineRule="auto"/>
      <w:ind w:left="0" w:right="0" w:firstLine="0"/>
      <w:jc w:val="left"/>
      <w:rPr>
        <w:rFonts w:ascii="Trebuchet MS" w:cs="Trebuchet MS" w:eastAsia="Trebuchet MS" w:hAnsi="Trebuchet MS"/>
        <w:b w:val="0"/>
        <w:bCs w:val="0"/>
        <w:i w:val="0"/>
        <w:iCs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8"/>
        <w:szCs w:val="28"/>
        <w:u w:val="none"/>
        <w:shd w:fill="auto" w:val="clear"/>
        <w:vertAlign w:val="baseline"/>
        <w:rtl w:val="0"/>
      </w:rPr>
      <w:t xml:space="preserve">Audition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Trebuchet MS" w:cs="Trebuchet MS" w:eastAsia="Trebuchet MS" w:hAnsi="Trebuchet MS"/>
      <w:b w:val="1"/>
      <w:bCs w:val="1"/>
      <w:sz w:val="32"/>
      <w:szCs w:val="32"/>
    </w:rPr>
  </w:style>
  <w:style w:type="paragraph" w:styleId="Heading2">
    <w:name w:val="heading 2"/>
    <w:basedOn w:val="Normal"/>
    <w:next w:val="Normal"/>
    <w:pPr>
      <w:spacing w:after="240" w:lineRule="auto"/>
    </w:pPr>
    <w:rPr>
      <w:rFonts w:ascii="Trebuchet MS" w:cs="Trebuchet MS" w:eastAsia="Trebuchet MS" w:hAnsi="Trebuchet MS"/>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tworktheatre.org/privacy/"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4OVBGTSsKoR0gAg57FmkLxAvw==">CgMxLjAyCGguZ2pkZ3hzOAByITFkTkxLZUFPSGlZS1p5R1p5V0M1NDRwc3dTZVVoenlWOQ==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