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complete the following form and hand it to the Director before your audition.</w:t>
      </w:r>
    </w:p>
    <w:tbl>
      <w:tblPr>
        <w:tblStyle w:val="Table1"/>
        <w:tblW w:w="9148.0" w:type="dxa"/>
        <w:jc w:val="left"/>
        <w:tblLayout w:type="fixed"/>
        <w:tblLook w:val="0400"/>
      </w:tblPr>
      <w:tblGrid>
        <w:gridCol w:w="4395"/>
        <w:gridCol w:w="283"/>
        <w:gridCol w:w="4459"/>
        <w:gridCol w:w="11"/>
        <w:tblGridChange w:id="0">
          <w:tblGrid>
            <w:gridCol w:w="4395"/>
            <w:gridCol w:w="283"/>
            <w:gridCol w:w="4459"/>
            <w:gridCol w:w="11"/>
          </w:tblGrid>
        </w:tblGridChange>
      </w:tblGrid>
      <w:tr>
        <w:trPr>
          <w:cantSplit w:val="0"/>
          <w:tblHeader w:val="0"/>
        </w:trPr>
        <w:tc>
          <w:tcPr>
            <w:gridSpan w:val="3"/>
            <w:tcBorders>
              <w:bottom w:color="000000" w:space="0" w:sz="4" w:val="single"/>
            </w:tcBorders>
          </w:tcPr>
          <w:p w:rsidR="00000000" w:rsidDel="00000000" w:rsidP="00000000" w:rsidRDefault="00000000" w:rsidRPr="00000000" w14:paraId="00000002">
            <w:pPr>
              <w:spacing w:before="120" w:lineRule="auto"/>
              <w:rPr>
                <w:rFonts w:ascii="Trebuchet MS" w:cs="Trebuchet MS" w:eastAsia="Trebuchet MS" w:hAnsi="Trebuchet MS"/>
                <w:b w:val="1"/>
                <w:bCs w:val="1"/>
                <w:sz w:val="20"/>
                <w:szCs w:val="20"/>
              </w:rPr>
            </w:pPr>
            <w:r w:rsidDel="00000000" w:rsidR="00000000" w:rsidRPr="00000000">
              <w:rPr>
                <w:rFonts w:ascii="Trebuchet MS" w:cs="Trebuchet MS" w:eastAsia="Trebuchet MS" w:hAnsi="Trebuchet MS"/>
                <w:b w:val="1"/>
                <w:bCs w:val="1"/>
                <w:sz w:val="20"/>
                <w:szCs w:val="20"/>
                <w:rtl w:val="0"/>
              </w:rPr>
              <w:t xml:space="preserve">Auditionee’s Name</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5">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6">
            <w:pPr>
              <w:rPr>
                <w:rFonts w:ascii="Trebuchet MS" w:cs="Trebuchet MS" w:eastAsia="Trebuchet MS" w:hAnsi="Trebuchet MS"/>
              </w:rPr>
            </w:pPr>
            <w:r w:rsidDel="00000000" w:rsidR="00000000" w:rsidRPr="00000000">
              <w:rPr>
                <w:rtl w:val="0"/>
              </w:rPr>
            </w:r>
          </w:p>
        </w:tc>
      </w:tr>
      <w:tr>
        <w:trPr>
          <w:cantSplit w:val="0"/>
          <w:tblHeader w:val="0"/>
        </w:trPr>
        <w:tc>
          <w:tcPr>
            <w:gridSpan w:val="3"/>
            <w:tcBorders>
              <w:top w:color="000000" w:space="0" w:sz="4" w:val="single"/>
              <w:bottom w:color="000000" w:space="0" w:sz="4" w:val="single"/>
            </w:tcBorders>
          </w:tcPr>
          <w:p w:rsidR="00000000" w:rsidDel="00000000" w:rsidP="00000000" w:rsidRDefault="00000000" w:rsidRPr="00000000" w14:paraId="00000009">
            <w:pPr>
              <w:spacing w:before="120" w:lineRule="auto"/>
              <w:rPr>
                <w:rFonts w:ascii="Trebuchet MS" w:cs="Trebuchet MS" w:eastAsia="Trebuchet MS" w:hAnsi="Trebuchet MS"/>
                <w:b w:val="1"/>
                <w:bCs w:val="1"/>
                <w:sz w:val="20"/>
                <w:szCs w:val="20"/>
              </w:rPr>
            </w:pPr>
            <w:r w:rsidDel="00000000" w:rsidR="00000000" w:rsidRPr="00000000">
              <w:rPr>
                <w:rFonts w:ascii="Trebuchet MS" w:cs="Trebuchet MS" w:eastAsia="Trebuchet MS" w:hAnsi="Trebuchet MS"/>
                <w:b w:val="1"/>
                <w:bCs w:val="1"/>
                <w:sz w:val="20"/>
                <w:szCs w:val="20"/>
                <w:rtl w:val="0"/>
              </w:rPr>
              <w:t xml:space="preserve">Phone No.</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D">
            <w:pPr>
              <w:rPr>
                <w:rFonts w:ascii="Trebuchet MS" w:cs="Trebuchet MS" w:eastAsia="Trebuchet MS" w:hAnsi="Trebuchet MS"/>
              </w:rPr>
            </w:pPr>
            <w:r w:rsidDel="00000000" w:rsidR="00000000" w:rsidRPr="00000000">
              <w:rPr>
                <w:rtl w:val="0"/>
              </w:rPr>
            </w:r>
          </w:p>
        </w:tc>
      </w:tr>
      <w:tr>
        <w:trPr>
          <w:cantSplit w:val="0"/>
          <w:tblHeader w:val="0"/>
        </w:trPr>
        <w:tc>
          <w:tcPr>
            <w:gridSpan w:val="3"/>
            <w:tcBorders>
              <w:top w:color="000000" w:space="0" w:sz="4" w:val="single"/>
              <w:bottom w:color="000000" w:space="0" w:sz="4" w:val="single"/>
            </w:tcBorders>
          </w:tcPr>
          <w:p w:rsidR="00000000" w:rsidDel="00000000" w:rsidP="00000000" w:rsidRDefault="00000000" w:rsidRPr="00000000" w14:paraId="00000010">
            <w:pPr>
              <w:spacing w:before="120" w:lineRule="auto"/>
              <w:rPr>
                <w:rFonts w:ascii="Trebuchet MS" w:cs="Trebuchet MS" w:eastAsia="Trebuchet MS" w:hAnsi="Trebuchet MS"/>
                <w:b w:val="1"/>
                <w:bCs w:val="1"/>
                <w:sz w:val="20"/>
                <w:szCs w:val="20"/>
              </w:rPr>
            </w:pPr>
            <w:r w:rsidDel="00000000" w:rsidR="00000000" w:rsidRPr="00000000">
              <w:rPr>
                <w:rFonts w:ascii="Trebuchet MS" w:cs="Trebuchet MS" w:eastAsia="Trebuchet MS" w:hAnsi="Trebuchet MS"/>
                <w:b w:val="1"/>
                <w:bCs w:val="1"/>
                <w:sz w:val="20"/>
                <w:szCs w:val="20"/>
                <w:rtl w:val="0"/>
              </w:rPr>
              <w:t xml:space="preserve">Email address</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14">
            <w:pPr>
              <w:rPr>
                <w:rFonts w:ascii="Trebuchet MS" w:cs="Trebuchet MS" w:eastAsia="Trebuchet MS" w:hAnsi="Trebuchet MS"/>
              </w:rPr>
            </w:pPr>
            <w:r w:rsidDel="00000000" w:rsidR="00000000" w:rsidRPr="00000000">
              <w:rPr>
                <w:rtl w:val="0"/>
              </w:rPr>
            </w:r>
          </w:p>
        </w:tc>
      </w:tr>
      <w:tr>
        <w:trPr>
          <w:cantSplit w:val="0"/>
          <w:tblHeader w:val="0"/>
        </w:trPr>
        <w:tc>
          <w:tcPr>
            <w:gridSpan w:val="3"/>
            <w:tcBorders>
              <w:top w:color="000000" w:space="0" w:sz="4" w:val="single"/>
              <w:bottom w:color="000000" w:space="0" w:sz="4" w:val="single"/>
            </w:tcBorders>
          </w:tcPr>
          <w:p w:rsidR="00000000" w:rsidDel="00000000" w:rsidP="00000000" w:rsidRDefault="00000000" w:rsidRPr="00000000" w14:paraId="00000017">
            <w:pPr>
              <w:spacing w:before="120" w:lineRule="auto"/>
              <w:rPr>
                <w:rFonts w:ascii="Trebuchet MS" w:cs="Trebuchet MS" w:eastAsia="Trebuchet MS" w:hAnsi="Trebuchet MS"/>
                <w:b w:val="1"/>
                <w:bCs w:val="1"/>
                <w:sz w:val="20"/>
                <w:szCs w:val="20"/>
              </w:rPr>
            </w:pPr>
            <w:r w:rsidDel="00000000" w:rsidR="00000000" w:rsidRPr="00000000">
              <w:rPr>
                <w:rFonts w:ascii="Trebuchet MS" w:cs="Trebuchet MS" w:eastAsia="Trebuchet MS" w:hAnsi="Trebuchet MS"/>
                <w:b w:val="1"/>
                <w:bCs w:val="1"/>
                <w:sz w:val="20"/>
                <w:szCs w:val="20"/>
                <w:rtl w:val="0"/>
              </w:rPr>
              <w:t xml:space="preserve">Production</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1B">
            <w:pPr>
              <w:rPr>
                <w:rFonts w:ascii="Trebuchet MS" w:cs="Trebuchet MS" w:eastAsia="Trebuchet MS" w:hAnsi="Trebuchet MS"/>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1E">
            <w:pPr>
              <w:spacing w:before="120" w:lineRule="auto"/>
              <w:rPr>
                <w:rFonts w:ascii="Trebuchet MS" w:cs="Trebuchet MS" w:eastAsia="Trebuchet MS" w:hAnsi="Trebuchet MS"/>
                <w:b w:val="1"/>
                <w:bCs w:val="1"/>
                <w:sz w:val="20"/>
                <w:szCs w:val="20"/>
              </w:rPr>
            </w:pPr>
            <w:r w:rsidDel="00000000" w:rsidR="00000000" w:rsidRPr="00000000">
              <w:rPr>
                <w:rFonts w:ascii="Trebuchet MS" w:cs="Trebuchet MS" w:eastAsia="Trebuchet MS" w:hAnsi="Trebuchet MS"/>
                <w:b w:val="1"/>
                <w:bCs w:val="1"/>
                <w:sz w:val="20"/>
                <w:szCs w:val="20"/>
                <w:rtl w:val="0"/>
              </w:rPr>
              <w:t xml:space="preserve">I am interested in the following role(s):</w:t>
            </w:r>
          </w:p>
        </w:tc>
        <w:tc>
          <w:tcPr>
            <w:tcBorders>
              <w:top w:color="000000" w:space="0" w:sz="4" w:val="single"/>
            </w:tcBorders>
          </w:tcPr>
          <w:p w:rsidR="00000000" w:rsidDel="00000000" w:rsidP="00000000" w:rsidRDefault="00000000" w:rsidRPr="00000000" w14:paraId="0000001F">
            <w:pPr>
              <w:spacing w:before="120" w:lineRule="auto"/>
              <w:rPr>
                <w:rFonts w:ascii="Trebuchet MS" w:cs="Trebuchet MS" w:eastAsia="Trebuchet MS" w:hAnsi="Trebuchet MS"/>
                <w:b w:val="1"/>
                <w:bCs w:val="1"/>
                <w:sz w:val="20"/>
                <w:szCs w:val="20"/>
              </w:rPr>
            </w:pP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020">
            <w:pPr>
              <w:spacing w:before="120" w:lineRule="auto"/>
              <w:rPr>
                <w:rFonts w:ascii="Trebuchet MS" w:cs="Trebuchet MS" w:eastAsia="Trebuchet MS" w:hAnsi="Trebuchet MS"/>
                <w:b w:val="1"/>
                <w:bCs w:val="1"/>
                <w:sz w:val="20"/>
                <w:szCs w:val="20"/>
              </w:rPr>
            </w:pPr>
            <w:r w:rsidDel="00000000" w:rsidR="00000000" w:rsidRPr="00000000">
              <w:rPr>
                <w:rFonts w:ascii="Trebuchet MS" w:cs="Trebuchet MS" w:eastAsia="Trebuchet MS" w:hAnsi="Trebuchet MS"/>
                <w:b w:val="1"/>
                <w:bCs w:val="1"/>
                <w:sz w:val="20"/>
                <w:szCs w:val="20"/>
                <w:rtl w:val="0"/>
              </w:rPr>
              <w:t xml:space="preserve">I am not available on the following dates:</w:t>
            </w:r>
          </w:p>
        </w:tc>
      </w:tr>
      <w:tr>
        <w:trPr>
          <w:cantSplit w:val="0"/>
          <w:trHeight w:val="623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3">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4">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5">
            <w:pPr>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26">
            <w:pPr>
              <w:rPr>
                <w:rFonts w:ascii="Trebuchet MS" w:cs="Trebuchet MS" w:eastAsia="Trebuchet MS" w:hAnsi="Trebuchet MS"/>
              </w:rPr>
            </w:pPr>
            <w:bookmarkStart w:colFirst="0" w:colLast="0" w:name="_heading=h.gjdgxs" w:id="0"/>
            <w:bookmarkEnd w:id="0"/>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27">
            <w:pPr>
              <w:rPr>
                <w:rFonts w:ascii="Trebuchet MS" w:cs="Trebuchet MS" w:eastAsia="Trebuchet MS" w:hAnsi="Trebuchet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29">
            <w:pPr>
              <w:rPr>
                <w:rFonts w:ascii="Trebuchet MS" w:cs="Trebuchet MS" w:eastAsia="Trebuchet MS" w:hAnsi="Trebuchet MS"/>
                <w:i w:val="1"/>
                <w:iCs w:val="1"/>
                <w:sz w:val="16"/>
                <w:szCs w:val="16"/>
              </w:rPr>
            </w:pPr>
            <w:r w:rsidDel="00000000" w:rsidR="00000000" w:rsidRPr="00000000">
              <w:rPr>
                <w:rFonts w:ascii="Trebuchet MS" w:cs="Trebuchet MS" w:eastAsia="Trebuchet MS" w:hAnsi="Trebuchet MS"/>
                <w:i w:val="1"/>
                <w:iCs w:val="1"/>
                <w:sz w:val="16"/>
                <w:szCs w:val="16"/>
                <w:rtl w:val="0"/>
              </w:rPr>
              <w:t xml:space="preserve"> Remember to include planned holidays and weekends away</w:t>
            </w:r>
          </w:p>
          <w:p w:rsidR="00000000" w:rsidDel="00000000" w:rsidP="00000000" w:rsidRDefault="00000000" w:rsidRPr="00000000" w14:paraId="0000002A">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2B">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2C">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2D">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2E">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2F">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0">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1">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2">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3">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4">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5">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6">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7">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8">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9">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A">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B">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C">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D">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E">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3F">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40">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41">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42">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43">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44">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45">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46">
            <w:pPr>
              <w:rPr>
                <w:rFonts w:ascii="Trebuchet MS" w:cs="Trebuchet MS" w:eastAsia="Trebuchet MS" w:hAnsi="Trebuchet MS"/>
                <w:i w:val="1"/>
                <w:iCs w:val="1"/>
                <w:sz w:val="16"/>
                <w:szCs w:val="16"/>
              </w:rPr>
            </w:pPr>
            <w:r w:rsidDel="00000000" w:rsidR="00000000" w:rsidRPr="00000000">
              <w:rPr>
                <w:rtl w:val="0"/>
              </w:rPr>
            </w:r>
          </w:p>
          <w:p w:rsidR="00000000" w:rsidDel="00000000" w:rsidP="00000000" w:rsidRDefault="00000000" w:rsidRPr="00000000" w14:paraId="00000047">
            <w:pPr>
              <w:rPr>
                <w:rFonts w:ascii="Trebuchet MS" w:cs="Trebuchet MS" w:eastAsia="Trebuchet MS" w:hAnsi="Trebuchet MS"/>
                <w:b w:val="1"/>
                <w:bCs w:val="1"/>
                <w:i w:val="1"/>
                <w:iCs w:val="1"/>
                <w:sz w:val="20"/>
                <w:szCs w:val="20"/>
              </w:rPr>
            </w:pPr>
            <w:r w:rsidDel="00000000" w:rsidR="00000000" w:rsidRPr="00000000">
              <w:rPr>
                <w:rFonts w:ascii="Trebuchet MS" w:cs="Trebuchet MS" w:eastAsia="Trebuchet MS" w:hAnsi="Trebuchet MS"/>
                <w:b w:val="1"/>
                <w:bCs w:val="1"/>
                <w:i w:val="1"/>
                <w:iCs w:val="1"/>
                <w:sz w:val="20"/>
                <w:szCs w:val="20"/>
                <w:rtl w:val="0"/>
              </w:rPr>
              <w:t xml:space="preserve">Please turn over read carefully and sign overleaf</w:t>
            </w:r>
          </w:p>
        </w:tc>
      </w:tr>
      <w:tr>
        <w:trPr>
          <w:cantSplit w:val="0"/>
          <w:trHeight w:val="714" w:hRule="atLeast"/>
          <w:tblHeader w:val="0"/>
        </w:trPr>
        <w:tc>
          <w:tcPr>
            <w:gridSpan w:val="3"/>
            <w:tcBorders>
              <w:bottom w:color="000000" w:space="0" w:sz="4" w:val="single"/>
            </w:tcBorders>
            <w:vAlign w:val="center"/>
          </w:tcPr>
          <w:p w:rsidR="00000000" w:rsidDel="00000000" w:rsidP="00000000" w:rsidRDefault="00000000" w:rsidRPr="00000000" w14:paraId="00000048">
            <w:pPr>
              <w:rPr>
                <w:rFonts w:ascii="Trebuchet MS" w:cs="Trebuchet MS" w:eastAsia="Trebuchet MS" w:hAnsi="Trebuchet MS"/>
              </w:rPr>
            </w:pPr>
            <w:r w:rsidDel="00000000" w:rsidR="00000000" w:rsidRPr="00000000">
              <w:rPr>
                <w:rFonts w:ascii="Trebuchet MS" w:cs="Trebuchet MS" w:eastAsia="Trebuchet MS" w:hAnsi="Trebuchet MS"/>
                <w:b w:val="1"/>
                <w:bCs w:val="1"/>
                <w:sz w:val="20"/>
                <w:szCs w:val="20"/>
                <w:rtl w:val="0"/>
              </w:rPr>
              <w:t xml:space="preserve">Would you consider a backstage/front of house role, if unsuccessful? (please answer below)</w:t>
            </w:r>
            <w:r w:rsidDel="00000000" w:rsidR="00000000" w:rsidRPr="00000000">
              <w:rPr>
                <w:rFonts w:ascii="Trebuchet MS" w:cs="Trebuchet MS" w:eastAsia="Trebuchet MS" w:hAnsi="Trebuchet MS"/>
                <w:rtl w:val="0"/>
              </w:rPr>
              <w:t xml:space="preserve"> </w:t>
            </w:r>
          </w:p>
        </w:tc>
      </w:tr>
      <w:tr>
        <w:trPr>
          <w:cantSplit w:val="0"/>
          <w:trHeight w:val="814"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rPr>
                <w:rFonts w:ascii="Trebuchet MS" w:cs="Trebuchet MS" w:eastAsia="Trebuchet MS" w:hAnsi="Trebuchet MS"/>
              </w:rPr>
            </w:pPr>
            <w:r w:rsidDel="00000000" w:rsidR="00000000" w:rsidRPr="00000000">
              <w:rPr>
                <w:rtl w:val="0"/>
              </w:rPr>
            </w:r>
          </w:p>
        </w:tc>
      </w:tr>
      <w:tr>
        <w:trPr>
          <w:cantSplit w:val="0"/>
          <w:trHeight w:val="360" w:hRule="atLeast"/>
          <w:tblHeader w:val="0"/>
        </w:trPr>
        <w:tc>
          <w:tcPr>
            <w:gridSpan w:val="3"/>
            <w:tcBorders>
              <w:top w:color="000000" w:space="0" w:sz="4" w:val="single"/>
            </w:tcBorders>
          </w:tcPr>
          <w:p w:rsidR="00000000" w:rsidDel="00000000" w:rsidP="00000000" w:rsidRDefault="00000000" w:rsidRPr="00000000" w14:paraId="0000004E">
            <w:pPr>
              <w:rPr>
                <w:rFonts w:ascii="Trebuchet MS" w:cs="Trebuchet MS" w:eastAsia="Trebuchet MS" w:hAnsi="Trebuchet MS"/>
              </w:rPr>
            </w:pPr>
            <w:r w:rsidDel="00000000" w:rsidR="00000000" w:rsidRPr="00000000">
              <w:rPr>
                <w:rtl w:val="0"/>
              </w:rPr>
            </w:r>
          </w:p>
        </w:tc>
      </w:tr>
    </w:tbl>
    <w:p w:rsidR="00000000" w:rsidDel="00000000" w:rsidP="00000000" w:rsidRDefault="00000000" w:rsidRPr="00000000" w14:paraId="00000051">
      <w:pPr>
        <w:spacing w:after="24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2">
      <w:pPr>
        <w:spacing w:after="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Membership Details</w:t>
      </w:r>
    </w:p>
    <w:p w:rsidR="00000000" w:rsidDel="00000000" w:rsidP="00000000" w:rsidRDefault="00000000" w:rsidRPr="00000000" w14:paraId="00000053">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Network Theatre Company (“the Company”) is an amateur theatre company which stages productions in its own theatre (Network Theatre) located under the arches of Waterloo Station. </w:t>
      </w:r>
    </w:p>
    <w:p w:rsidR="00000000" w:rsidDel="00000000" w:rsidP="00000000" w:rsidRDefault="00000000" w:rsidRPr="00000000" w14:paraId="00000054">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Anyone can audition for a Company production, provided that you are over 18 and already a member of the Network Theatre Company, or become a member at the audition.  </w:t>
      </w:r>
    </w:p>
    <w:p w:rsidR="00000000" w:rsidDel="00000000" w:rsidP="00000000" w:rsidRDefault="00000000" w:rsidRPr="00000000" w14:paraId="00000055">
      <w:pPr>
        <w:spacing w:after="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If you are cast you must then pay the participation fees.  Currently £40 + the cost of your script which will be provided by Network Theatre.</w:t>
      </w:r>
      <w:r w:rsidDel="00000000" w:rsidR="00000000" w:rsidRPr="00000000">
        <w:rPr>
          <w:rtl w:val="0"/>
        </w:rPr>
      </w:r>
    </w:p>
    <w:p w:rsidR="00000000" w:rsidDel="00000000" w:rsidP="00000000" w:rsidRDefault="00000000" w:rsidRPr="00000000" w14:paraId="00000056">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Payment of these fees are a legal requirement and you may not be protected by our insurance should the fees not be paid.  These fees are due before the first rehearsal (which includes any table reading) and can be paid via our website: membership.networktheatre.org. </w:t>
      </w:r>
    </w:p>
    <w:p w:rsidR="00000000" w:rsidDel="00000000" w:rsidP="00000000" w:rsidRDefault="00000000" w:rsidRPr="00000000" w14:paraId="00000057">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If you wish to pay by any other means please e-mail: membership@networktheatre.org. </w:t>
      </w:r>
    </w:p>
    <w:p w:rsidR="00000000" w:rsidDel="00000000" w:rsidP="00000000" w:rsidRDefault="00000000" w:rsidRPr="00000000" w14:paraId="00000058">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Membership means you can participate in as many Company productions as you like as well as all our other activities.  It also entitles you to vote at our Annual General Meeting. </w:t>
      </w:r>
    </w:p>
    <w:p w:rsidR="00000000" w:rsidDel="00000000" w:rsidP="00000000" w:rsidRDefault="00000000" w:rsidRPr="00000000" w14:paraId="00000059">
      <w:pPr>
        <w:spacing w:after="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Image Rights </w:t>
      </w:r>
    </w:p>
    <w:p w:rsidR="00000000" w:rsidDel="00000000" w:rsidP="00000000" w:rsidRDefault="00000000" w:rsidRPr="00000000" w14:paraId="0000005A">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Company may use photographs and other media containing your likeness:</w:t>
      </w:r>
    </w:p>
    <w:p w:rsidR="00000000" w:rsidDel="00000000" w:rsidP="00000000" w:rsidRDefault="00000000" w:rsidRPr="00000000" w14:paraId="0000005B">
      <w:pPr>
        <w:numPr>
          <w:ilvl w:val="0"/>
          <w:numId w:val="1"/>
        </w:numPr>
        <w:spacing w:after="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for the purposes of managing the audition process, in which case such images will be irrevocably deleted upon completion of the process; and </w:t>
      </w:r>
    </w:p>
    <w:p w:rsidR="00000000" w:rsidDel="00000000" w:rsidP="00000000" w:rsidRDefault="00000000" w:rsidRPr="00000000" w14:paraId="0000005C">
      <w:pPr>
        <w:numPr>
          <w:ilvl w:val="0"/>
          <w:numId w:val="1"/>
        </w:numPr>
        <w:spacing w:after="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to promote the production, which may include, but not be limited to, publication via internet (including social media), print and broadcast media, in which case, by agreeing to participate in this production, you accept that your image may form part of this promotion.</w:t>
      </w:r>
    </w:p>
    <w:p w:rsidR="00000000" w:rsidDel="00000000" w:rsidP="00000000" w:rsidRDefault="00000000" w:rsidRPr="00000000" w14:paraId="0000005D">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Further, you acknowledge the rights of the creators of such media and agree not to infringe their rights of ownership either by common law or by statute. </w:t>
      </w:r>
    </w:p>
    <w:p w:rsidR="00000000" w:rsidDel="00000000" w:rsidP="00000000" w:rsidRDefault="00000000" w:rsidRPr="00000000" w14:paraId="0000005E">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Is there any other information you'd like us to be aware of prior to your audition eg an inability to work in flashing or strobe lights?</w:t>
      </w:r>
    </w:p>
    <w:p w:rsidR="00000000" w:rsidDel="00000000" w:rsidP="00000000" w:rsidRDefault="00000000" w:rsidRPr="00000000" w14:paraId="0000005F">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want you to be able to perform at your best, so we are committed to making any reasonable adjustments to allow you to do so.</w:t>
      </w:r>
    </w:p>
    <w:p w:rsidR="00000000" w:rsidDel="00000000" w:rsidP="00000000" w:rsidRDefault="00000000" w:rsidRPr="00000000" w14:paraId="00000060">
      <w:pPr>
        <w:spacing w:after="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Data privacy and retention </w:t>
      </w:r>
    </w:p>
    <w:p w:rsidR="00000000" w:rsidDel="00000000" w:rsidP="00000000" w:rsidRDefault="00000000" w:rsidRPr="00000000" w14:paraId="00000061">
      <w:pPr>
        <w:spacing w:after="24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The information you provide on this form will be used for the process of conducting the auditions only and upon completion will be deleted and destroyed. For further details on the Company’s privacy policy please see:  </w:t>
      </w:r>
      <w:hyperlink r:id="rId7">
        <w:r w:rsidDel="00000000" w:rsidR="00000000" w:rsidRPr="00000000">
          <w:rPr>
            <w:rFonts w:ascii="Arial" w:cs="Arial" w:eastAsia="Arial" w:hAnsi="Arial"/>
            <w:b w:val="1"/>
            <w:bCs w:val="1"/>
            <w:color w:val="0000ff"/>
            <w:sz w:val="20"/>
            <w:szCs w:val="20"/>
            <w:u w:val="single"/>
            <w:rtl w:val="0"/>
          </w:rPr>
          <w:t xml:space="preserve">https://www.networktheatre.org/privacy/</w:t>
        </w:r>
      </w:hyperlink>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62">
      <w:pPr>
        <w:spacing w:after="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 agree to the terms and conditions above and to abide by the rules of the Company.</w:t>
      </w:r>
    </w:p>
    <w:p w:rsidR="00000000" w:rsidDel="00000000" w:rsidP="00000000" w:rsidRDefault="00000000" w:rsidRPr="00000000" w14:paraId="00000063">
      <w:pPr>
        <w:spacing w:after="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4">
      <w:pPr>
        <w:spacing w:after="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Signature</w:t>
      </w:r>
      <w:r w:rsidDel="00000000" w:rsidR="00000000" w:rsidRPr="00000000">
        <w:rPr>
          <w:rFonts w:ascii="Arial" w:cs="Arial" w:eastAsia="Arial" w:hAnsi="Arial"/>
          <w:sz w:val="20"/>
          <w:szCs w:val="20"/>
          <w:rtl w:val="0"/>
        </w:rPr>
        <w:tab/>
        <w:tab/>
        <w:tab/>
        <w:tab/>
        <w:tab/>
        <w:tab/>
        <w:tab/>
        <w:tab/>
      </w:r>
      <w:r w:rsidDel="00000000" w:rsidR="00000000" w:rsidRPr="00000000">
        <w:rPr>
          <w:rFonts w:ascii="Arial" w:cs="Arial" w:eastAsia="Arial" w:hAnsi="Arial"/>
          <w:b w:val="1"/>
          <w:bCs w:val="1"/>
          <w:sz w:val="20"/>
          <w:szCs w:val="20"/>
          <w:rtl w:val="0"/>
        </w:rPr>
        <w:t xml:space="preserve">Date</w:t>
      </w:r>
      <w:r w:rsidDel="00000000" w:rsidR="00000000" w:rsidRPr="00000000">
        <w:rPr>
          <w:rtl w:val="0"/>
        </w:rPr>
      </w:r>
    </w:p>
    <w:p w:rsidR="00000000" w:rsidDel="00000000" w:rsidP="00000000" w:rsidRDefault="00000000" w:rsidRPr="00000000" w14:paraId="00000065">
      <w:pPr>
        <w:spacing w:after="240" w:lineRule="auto"/>
        <w:rPr>
          <w:rFonts w:ascii="Arial" w:cs="Arial" w:eastAsia="Arial" w:hAnsi="Arial"/>
          <w:sz w:val="16"/>
          <w:szCs w:val="16"/>
        </w:rPr>
      </w:pPr>
      <w:r w:rsidDel="00000000" w:rsidR="00000000" w:rsidRPr="00000000">
        <w:rPr>
          <w:rFonts w:ascii="Arial" w:cs="Arial" w:eastAsia="Arial" w:hAnsi="Arial"/>
          <w:sz w:val="20"/>
          <w:szCs w:val="20"/>
          <w:rtl w:val="0"/>
        </w:rPr>
        <w:t xml:space="preserve">Legal Information</w:t>
      </w:r>
      <w:r w:rsidDel="00000000" w:rsidR="00000000" w:rsidRPr="00000000">
        <w:rPr>
          <w:rFonts w:ascii="Trebuchet MS" w:cs="Trebuchet MS" w:eastAsia="Trebuchet MS" w:hAnsi="Trebuchet MS"/>
          <w:rtl w:val="0"/>
        </w:rPr>
        <w:br w:type="textWrapping"/>
      </w:r>
      <w:r w:rsidDel="00000000" w:rsidR="00000000" w:rsidRPr="00000000">
        <w:rPr>
          <w:rFonts w:ascii="Arial" w:cs="Arial" w:eastAsia="Arial" w:hAnsi="Arial"/>
          <w:sz w:val="16"/>
          <w:szCs w:val="16"/>
          <w:rtl w:val="0"/>
        </w:rPr>
        <w:t xml:space="preserve">Network Theatre Company is a private members club, licensed through a Club Premises Certificate issued under the Licensing Act 2003.  These rules require a minimum delay of two days between your application and your admission as a member, and we must reserve the right to refuse any application.  You must be aged 18 or over to join.  Membership lasts 12 months from the date of enrolment and can be renewed annually.</w:t>
      </w:r>
    </w:p>
    <w:sectPr>
      <w:headerReference r:id="rId8" w:type="default"/>
      <w:headerReference r:id="rId9" w:type="first"/>
      <w:footerReference r:id="rId10" w:type="default"/>
      <w:footerReference r:id="rId11" w:type="first"/>
      <w:pgSz w:h="16834" w:w="11909" w:orient="portrait"/>
      <w:pgMar w:bottom="1080" w:top="2237"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rebuchet MS" w:cs="Trebuchet MS" w:eastAsia="Trebuchet MS" w:hAnsi="Trebuchet MS"/>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320"/>
        <w:tab w:val="right" w:leader="none" w:pos="8640"/>
        <w:tab w:val="right" w:leader="none" w:pos="909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Ref: NTC-FRM-007 v</w:t>
    </w:r>
    <w:r w:rsidDel="00000000" w:rsidR="00000000" w:rsidRPr="00000000">
      <w:rPr>
        <w:rFonts w:ascii="Arial" w:cs="Arial" w:eastAsia="Arial" w:hAnsi="Arial"/>
        <w:sz w:val="16"/>
        <w:szCs w:val="16"/>
        <w:rtl w:val="0"/>
      </w:rPr>
      <w:t xml:space="preserve">8</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ab/>
      <w:tab/>
    </w:r>
    <w:r w:rsidDel="00000000" w:rsidR="00000000" w:rsidRPr="00000000">
      <w:rPr>
        <w:rFonts w:ascii="Arial" w:cs="Arial" w:eastAsia="Arial" w:hAnsi="Arial"/>
        <w:sz w:val="16"/>
        <w:szCs w:val="16"/>
        <w:rtl w:val="0"/>
      </w:rPr>
      <w:t xml:space="preserve">08</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/10/20</w:t>
    </w:r>
    <w:r w:rsidDel="00000000" w:rsidR="00000000" w:rsidRPr="00000000">
      <w:rPr>
        <w:rFonts w:ascii="Arial" w:cs="Arial" w:eastAsia="Arial" w:hAnsi="Arial"/>
        <w:sz w:val="16"/>
        <w:szCs w:val="16"/>
        <w:rtl w:val="0"/>
      </w:rPr>
      <w:t xml:space="preserve">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09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360" w:line="240" w:lineRule="auto"/>
      <w:ind w:left="0" w:right="0" w:firstLine="0"/>
      <w:jc w:val="left"/>
      <w:rPr>
        <w:rFonts w:ascii="Trebuchet MS" w:cs="Trebuchet MS" w:eastAsia="Trebuchet MS" w:hAnsi="Trebuchet MS"/>
        <w:b w:val="0"/>
        <w:bCs w:val="0"/>
        <w:i w:val="0"/>
        <w:iCs w:val="0"/>
        <w:smallCaps w:val="0"/>
        <w:strike w:val="0"/>
        <w:color w:val="000000"/>
        <w:sz w:val="28"/>
        <w:szCs w:val="28"/>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8"/>
        <w:szCs w:val="28"/>
        <w:u w:val="none"/>
        <w:shd w:fill="auto" w:val="clear"/>
        <w:vertAlign w:val="baseline"/>
        <w:rtl w:val="0"/>
      </w:rPr>
      <w:t xml:space="preserve">Audition Form (continued)</w:t>
    </w:r>
  </w:p>
  <w:p w:rsidR="00000000" w:rsidDel="00000000" w:rsidP="00000000" w:rsidRDefault="00000000" w:rsidRPr="00000000" w14:paraId="0000006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2070" w:right="0" w:firstLine="0"/>
      <w:jc w:val="left"/>
      <w:rPr>
        <w:rFonts w:ascii="Trebuchet MS" w:cs="Trebuchet MS" w:eastAsia="Trebuchet MS" w:hAnsi="Trebuchet MS"/>
        <w:b w:val="1"/>
        <w:bCs w:val="1"/>
        <w:i w:val="0"/>
        <w:iCs w:val="0"/>
        <w:smallCaps w:val="0"/>
        <w:strike w:val="0"/>
        <w:color w:val="bf0f0f"/>
        <w:sz w:val="36"/>
        <w:szCs w:val="3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95252</wp:posOffset>
          </wp:positionH>
          <wp:positionV relativeFrom="paragraph">
            <wp:posOffset>-107948</wp:posOffset>
          </wp:positionV>
          <wp:extent cx="1038225" cy="885825"/>
          <wp:effectExtent b="0" l="0" r="0" t="0"/>
          <wp:wrapSquare wrapText="bothSides" distB="0" distT="0" distL="114300" distR="114300"/>
          <wp:docPr descr="red_transparent" id="1" name="image1.png"/>
          <a:graphic>
            <a:graphicData uri="http://schemas.openxmlformats.org/drawingml/2006/picture">
              <pic:pic>
                <pic:nvPicPr>
                  <pic:cNvPr descr="red_transparent" id="0" name="image1.png"/>
                  <pic:cNvPicPr preferRelativeResize="0"/>
                </pic:nvPicPr>
                <pic:blipFill>
                  <a:blip r:embed="rId1"/>
                  <a:srcRect b="0" l="0" r="0" t="0"/>
                  <a:stretch>
                    <a:fillRect/>
                  </a:stretch>
                </pic:blipFill>
                <pic:spPr>
                  <a:xfrm>
                    <a:off x="0" y="0"/>
                    <a:ext cx="1038225" cy="885825"/>
                  </a:xfrm>
                  <a:prstGeom prst="rect"/>
                  <a:ln/>
                </pic:spPr>
              </pic:pic>
            </a:graphicData>
          </a:graphic>
        </wp:anchor>
      </w:drawing>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2070" w:right="0" w:firstLine="0"/>
      <w:jc w:val="left"/>
      <w:rPr>
        <w:rFonts w:ascii="Trebuchet MS" w:cs="Trebuchet MS" w:eastAsia="Trebuchet MS" w:hAnsi="Trebuchet MS"/>
        <w:b w:val="1"/>
        <w:bCs w:val="1"/>
        <w:i w:val="0"/>
        <w:iCs w:val="0"/>
        <w:smallCaps w:val="0"/>
        <w:strike w:val="0"/>
        <w:color w:val="bf0f0f"/>
        <w:sz w:val="36"/>
        <w:szCs w:val="36"/>
        <w:u w:val="none"/>
        <w:shd w:fill="auto" w:val="clear"/>
        <w:vertAlign w:val="baseline"/>
      </w:rPr>
    </w:pPr>
    <w:r w:rsidDel="00000000" w:rsidR="00000000" w:rsidRPr="00000000">
      <w:rPr>
        <w:rFonts w:ascii="Trebuchet MS" w:cs="Trebuchet MS" w:eastAsia="Trebuchet MS" w:hAnsi="Trebuchet MS"/>
        <w:b w:val="1"/>
        <w:bCs w:val="1"/>
        <w:i w:val="0"/>
        <w:iCs w:val="0"/>
        <w:smallCaps w:val="0"/>
        <w:strike w:val="0"/>
        <w:color w:val="bf0f0f"/>
        <w:sz w:val="36"/>
        <w:szCs w:val="36"/>
        <w:u w:val="none"/>
        <w:shd w:fill="auto" w:val="clear"/>
        <w:vertAlign w:val="baseline"/>
        <w:rtl w:val="0"/>
      </w:rPr>
      <w:t xml:space="preserve">Network Theatre Company</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360" w:line="240" w:lineRule="auto"/>
      <w:ind w:left="0" w:right="0" w:firstLine="0"/>
      <w:jc w:val="left"/>
      <w:rPr>
        <w:rFonts w:ascii="Trebuchet MS" w:cs="Trebuchet MS" w:eastAsia="Trebuchet MS" w:hAnsi="Trebuchet MS"/>
        <w:b w:val="0"/>
        <w:bCs w:val="0"/>
        <w:i w:val="0"/>
        <w:iCs w:val="0"/>
        <w:smallCaps w:val="0"/>
        <w:strike w:val="0"/>
        <w:color w:val="000000"/>
        <w:sz w:val="28"/>
        <w:szCs w:val="28"/>
        <w:u w:val="none"/>
        <w:shd w:fill="auto" w:val="clear"/>
        <w:vertAlign w:val="baseline"/>
      </w:rPr>
    </w:pPr>
    <w:r w:rsidDel="00000000" w:rsidR="00000000" w:rsidRPr="00000000">
      <w:rPr>
        <w:rFonts w:ascii="Trebuchet MS" w:cs="Trebuchet MS" w:eastAsia="Trebuchet MS" w:hAnsi="Trebuchet MS"/>
        <w:b w:val="0"/>
        <w:bCs w:val="0"/>
        <w:i w:val="0"/>
        <w:iCs w:val="0"/>
        <w:smallCaps w:val="0"/>
        <w:strike w:val="0"/>
        <w:color w:val="000000"/>
        <w:sz w:val="28"/>
        <w:szCs w:val="28"/>
        <w:u w:val="none"/>
        <w:shd w:fill="auto" w:val="clear"/>
        <w:vertAlign w:val="baseline"/>
        <w:rtl w:val="0"/>
      </w:rPr>
      <w:t xml:space="preserve">Audition Form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Trebuchet MS" w:cs="Trebuchet MS" w:eastAsia="Trebuchet MS" w:hAnsi="Trebuchet MS"/>
      <w:b w:val="1"/>
      <w:bCs w:val="1"/>
      <w:sz w:val="32"/>
      <w:szCs w:val="32"/>
    </w:rPr>
  </w:style>
  <w:style w:type="paragraph" w:styleId="Heading2">
    <w:name w:val="heading 2"/>
    <w:basedOn w:val="Normal"/>
    <w:next w:val="Normal"/>
    <w:pPr>
      <w:spacing w:after="240" w:lineRule="auto"/>
    </w:pPr>
    <w:rPr>
      <w:rFonts w:ascii="Trebuchet MS" w:cs="Trebuchet MS" w:eastAsia="Trebuchet MS" w:hAnsi="Trebuchet MS"/>
      <w:b w:val="1"/>
      <w:bCs w:val="1"/>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networktheatre.org/privacy/" TargetMode="Externa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d4OVBGTSsKoR0gAg57FmkLxAvw==">CgMxLjAyCGguZ2pkZ3hzOAByITFkTkxLZUFPSGlZS1p5R1p5V0M1NDRwc3dTZVVoenlWOQ==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